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90" w:rsidRPr="00427AFA" w:rsidRDefault="00787688" w:rsidP="009D65A3">
      <w:pPr>
        <w:ind w:left="-144"/>
        <w:jc w:val="center"/>
        <w:rPr>
          <w:rFonts w:cstheme="minorHAnsi"/>
          <w:b/>
          <w:noProof/>
          <w:lang w:val="sr-Latn-BA"/>
        </w:rPr>
      </w:pPr>
      <w:r w:rsidRPr="00427AFA">
        <w:rPr>
          <w:rFonts w:cstheme="minorHAnsi"/>
          <w:b/>
          <w:noProof/>
        </w:rPr>
        <w:drawing>
          <wp:inline distT="0" distB="0" distL="0" distR="0">
            <wp:extent cx="6804660" cy="1750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26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0"/>
        <w:tblW w:w="10596" w:type="dxa"/>
        <w:jc w:val="center"/>
        <w:tblLook w:val="04A0" w:firstRow="1" w:lastRow="0" w:firstColumn="1" w:lastColumn="0" w:noHBand="0" w:noVBand="1"/>
      </w:tblPr>
      <w:tblGrid>
        <w:gridCol w:w="10596"/>
      </w:tblGrid>
      <w:tr w:rsidR="00787688" w:rsidRPr="00427AFA" w:rsidTr="009D65A3">
        <w:trPr>
          <w:trHeight w:val="660"/>
          <w:jc w:val="center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354" w:rsidRPr="00427AFA" w:rsidRDefault="00093C46" w:rsidP="00246354">
            <w:pPr>
              <w:spacing w:before="60" w:after="120"/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Изјава</w:t>
            </w:r>
            <w:r w:rsidR="00A438F2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организације</w:t>
            </w:r>
            <w:r w:rsidR="00A438F2" w:rsidRPr="00CE56B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одговорне</w:t>
            </w:r>
            <w:r w:rsidR="00A438F2" w:rsidRPr="00CE56B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за</w:t>
            </w:r>
            <w:r w:rsidR="00951AAB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пружање</w:t>
            </w:r>
            <w:r w:rsidR="00951AAB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услуга</w:t>
            </w:r>
            <w:r w:rsidR="00951AAB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AMS</w:t>
            </w:r>
            <w:r w:rsidR="00427AFA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(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услуге</w:t>
            </w:r>
            <w:r w:rsidR="00427AFA" w:rsidRPr="00CE56B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управљања</w:t>
            </w:r>
            <w:r w:rsidR="00427AFA" w:rsidRPr="00CE56B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платформом</w:t>
            </w:r>
            <w:r w:rsidR="00B20DA1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)</w:t>
            </w:r>
          </w:p>
          <w:p w:rsidR="00787688" w:rsidRPr="00427AFA" w:rsidRDefault="00246354" w:rsidP="00F35902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vertAlign w:val="superscript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 xml:space="preserve">Declaration of </w:t>
            </w:r>
            <w:r w:rsidR="00951AAB"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the</w:t>
            </w:r>
            <w:r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 xml:space="preserve"> </w:t>
            </w:r>
            <w:r w:rsidR="00F35902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O</w:t>
            </w:r>
            <w:r w:rsidR="00951AAB"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 xml:space="preserve">rganisation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R</w:t>
            </w:r>
            <w:r w:rsidR="00951AAB" w:rsidRP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 xml:space="preserve">esponsible for the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P</w:t>
            </w:r>
            <w:r w:rsidR="00951AAB" w:rsidRP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rovision of AMS</w:t>
            </w:r>
            <w:r w:rsid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 xml:space="preserve"> (Apron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M</w:t>
            </w:r>
            <w:r w:rsid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 xml:space="preserve">anagement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S</w:t>
            </w:r>
            <w:r w:rsid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ervices)</w:t>
            </w:r>
          </w:p>
        </w:tc>
      </w:tr>
    </w:tbl>
    <w:p w:rsidR="00787688" w:rsidRPr="00427AFA" w:rsidRDefault="00787688" w:rsidP="00787688">
      <w:pPr>
        <w:ind w:left="-144"/>
        <w:rPr>
          <w:rFonts w:cstheme="minorHAnsi"/>
          <w:b/>
          <w:noProof/>
          <w:lang w:val="sr-Latn-BA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787688" w:rsidRPr="00427AFA" w:rsidTr="009D65A3">
        <w:trPr>
          <w:trHeight w:val="263"/>
          <w:jc w:val="center"/>
        </w:trPr>
        <w:tc>
          <w:tcPr>
            <w:tcW w:w="5305" w:type="dxa"/>
          </w:tcPr>
          <w:p w:rsidR="00246354" w:rsidRPr="00427AFA" w:rsidRDefault="00093C46" w:rsidP="000E4C8B">
            <w:pPr>
              <w:spacing w:before="60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  <w:t>Назив</w:t>
            </w:r>
            <w:r w:rsidR="00246354" w:rsidRPr="00427AFA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  <w:t>организације</w:t>
            </w:r>
            <w:r w:rsidR="00951AAB" w:rsidRPr="00427AFA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  <w:t xml:space="preserve">  </w:t>
            </w:r>
          </w:p>
          <w:p w:rsidR="00787688" w:rsidRPr="00427AFA" w:rsidRDefault="00427AFA" w:rsidP="004166F5">
            <w:pPr>
              <w:spacing w:after="40"/>
              <w:jc w:val="center"/>
              <w:rPr>
                <w:rFonts w:ascii="Arial" w:hAnsi="Arial" w:cs="Arial"/>
                <w:b/>
                <w:noProof/>
                <w:vertAlign w:val="superscript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Organisation name</w:t>
            </w:r>
            <w:r w:rsidR="00FA345F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:</w:t>
            </w:r>
          </w:p>
        </w:tc>
        <w:tc>
          <w:tcPr>
            <w:tcW w:w="5305" w:type="dxa"/>
          </w:tcPr>
          <w:p w:rsidR="00787688" w:rsidRPr="00427AFA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787688" w:rsidRPr="00427AFA" w:rsidTr="009D65A3">
        <w:trPr>
          <w:trHeight w:val="263"/>
          <w:jc w:val="center"/>
        </w:trPr>
        <w:tc>
          <w:tcPr>
            <w:tcW w:w="5305" w:type="dxa"/>
          </w:tcPr>
          <w:p w:rsidR="00246354" w:rsidRPr="00427AFA" w:rsidRDefault="00093C46" w:rsidP="000E4C8B">
            <w:pPr>
              <w:tabs>
                <w:tab w:val="left" w:pos="4990"/>
              </w:tabs>
              <w:spacing w:before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>Подаци</w:t>
            </w:r>
            <w:r w:rsidR="00B20DA1" w:rsidRPr="00427AFA"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>организације</w:t>
            </w:r>
          </w:p>
          <w:p w:rsidR="00B20DA1" w:rsidRPr="00427AFA" w:rsidRDefault="00B20DA1" w:rsidP="005510CD">
            <w:pPr>
              <w:tabs>
                <w:tab w:val="left" w:pos="4990"/>
              </w:tabs>
              <w:jc w:val="center"/>
              <w:rPr>
                <w:rFonts w:ascii="Arial" w:eastAsia="Calibri" w:hAnsi="Arial" w:cs="Arial"/>
                <w:i/>
                <w:noProof/>
                <w:lang w:val="sr-Latn-BA"/>
              </w:rPr>
            </w:pPr>
            <w:r w:rsidRPr="00427AFA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Organisation </w:t>
            </w:r>
            <w:r w:rsidR="00427AFA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information</w:t>
            </w:r>
          </w:p>
          <w:p w:rsidR="00246354" w:rsidRPr="00427AFA" w:rsidRDefault="00246354" w:rsidP="000E4C8B">
            <w:pPr>
              <w:tabs>
                <w:tab w:val="left" w:pos="4990"/>
              </w:tabs>
              <w:jc w:val="center"/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</w:pPr>
          </w:p>
          <w:p w:rsidR="00D771BF" w:rsidRPr="00427AFA" w:rsidRDefault="00093C46" w:rsidP="00D771BF">
            <w:pPr>
              <w:tabs>
                <w:tab w:val="left" w:pos="4990"/>
              </w:tabs>
              <w:jc w:val="both"/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Име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презиме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контакт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подаци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одговорног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руководиоца</w:t>
            </w:r>
            <w:r w:rsidR="00D771BF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</w:t>
            </w:r>
            <w:r w:rsidR="00D771BF" w:rsidRPr="00427AFA">
              <w:rPr>
                <w:rFonts w:ascii="HelveticaNeueLT Com 47 LtCn" w:eastAsia="Calibri" w:hAnsi="HelveticaNeueLT Com 47 LtCn" w:cs="Times New Roman"/>
                <w:noProof/>
                <w:lang w:val="sr-Latn-BA"/>
              </w:rPr>
              <w:tab/>
            </w:r>
          </w:p>
          <w:p w:rsidR="00D771BF" w:rsidRPr="00427AFA" w:rsidRDefault="0018756F" w:rsidP="00D771B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Full n</w:t>
            </w:r>
            <w:r w:rsidR="00D771BF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ame and contact details of the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</w:t>
            </w:r>
            <w:r w:rsidR="00D771BF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ccountable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M</w:t>
            </w:r>
            <w:r w:rsidR="00D771BF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anager:</w:t>
            </w:r>
          </w:p>
          <w:p w:rsidR="00D771BF" w:rsidRPr="00FA345F" w:rsidRDefault="00D771BF" w:rsidP="00D771B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lang w:val="sr-Latn-BA"/>
              </w:rPr>
            </w:pPr>
          </w:p>
          <w:p w:rsidR="00246354" w:rsidRPr="00427AFA" w:rsidRDefault="00093C46" w:rsidP="00D771B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којем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се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спроводи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услуга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: / </w:t>
            </w:r>
          </w:p>
          <w:p w:rsidR="00246354" w:rsidRPr="00427AFA" w:rsidRDefault="0018756F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Aerodrome at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which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the </w:t>
            </w:r>
            <w:r w:rsidR="00B20DA1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AMS are provided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246354" w:rsidRPr="00FA345F" w:rsidRDefault="00246354" w:rsidP="00FA345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lang w:val="sr-Latn-BA"/>
              </w:rPr>
            </w:pPr>
          </w:p>
          <w:p w:rsidR="00246354" w:rsidRPr="00427AFA" w:rsidRDefault="00093C46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Процедура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</w:t>
            </w:r>
            <w:r w:rsidR="00B20DA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Аеродромског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приручника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(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датум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верзија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) / </w:t>
            </w:r>
          </w:p>
          <w:p w:rsidR="00246354" w:rsidRPr="00427AFA" w:rsidRDefault="00D30601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AMS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procedure</w:t>
            </w:r>
            <w:r w:rsidR="00B20DA1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1B3F21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in</w:t>
            </w:r>
            <w:r w:rsidR="0018756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the</w:t>
            </w:r>
            <w:r w:rsidR="00B20DA1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Aerodrome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M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anual (date, version):</w:t>
            </w:r>
          </w:p>
          <w:p w:rsidR="009320A8" w:rsidRPr="00FA345F" w:rsidRDefault="009320A8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lang w:val="sr-Latn-BA"/>
              </w:rPr>
            </w:pPr>
          </w:p>
          <w:p w:rsidR="009320A8" w:rsidRPr="003608CD" w:rsidRDefault="00093C46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 xml:space="preserve">Услуге </w:t>
            </w:r>
            <w:r w:rsidR="009320A8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AMS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се</w:t>
            </w:r>
            <w:r w:rsidR="009320A8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спроводе</w:t>
            </w:r>
            <w:r w:rsidR="009320A8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</w:t>
            </w:r>
            <w:r w:rsidR="003608CD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9320A8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</w:p>
          <w:p w:rsidR="009320A8" w:rsidRPr="00427AFA" w:rsidRDefault="00FA345F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The </w:t>
            </w:r>
            <w:r w:rsidR="009320A8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AMS </w:t>
            </w:r>
            <w:r w:rsid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shall be</w:t>
            </w:r>
            <w:r w:rsidR="009320A8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provided</w:t>
            </w:r>
            <w:r w:rsidR="009320A8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CE56BA" w:rsidRP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as of</w:t>
            </w:r>
            <w:r w:rsidR="009320A8" w:rsidRPr="00427AFA">
              <w:rPr>
                <w:rFonts w:ascii="Arial" w:eastAsia="Calibri" w:hAnsi="Arial" w:cs="Arial"/>
                <w:noProof/>
                <w:sz w:val="18"/>
                <w:szCs w:val="18"/>
                <w:lang w:val="sr-Latn-BA"/>
              </w:rPr>
              <w:t>:</w:t>
            </w:r>
          </w:p>
          <w:p w:rsidR="00B20DA1" w:rsidRPr="00FA345F" w:rsidRDefault="00B20DA1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lang w:val="sr-Latn-BA"/>
              </w:rPr>
            </w:pPr>
          </w:p>
          <w:p w:rsidR="00B20DA1" w:rsidRPr="003608CD" w:rsidRDefault="00093C46" w:rsidP="004166F5">
            <w:pPr>
              <w:tabs>
                <w:tab w:val="left" w:pos="4990"/>
              </w:tabs>
              <w:spacing w:after="4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Формални</w:t>
            </w:r>
            <w:r w:rsidR="00B20DA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споразум</w:t>
            </w:r>
            <w:r w:rsidR="00B20DA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између</w:t>
            </w:r>
            <w:r w:rsidR="00B20DA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аеродромског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оператора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BHANSA (</w:t>
            </w:r>
            <w:r w:rsidR="00B20DA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ATS</w:t>
            </w:r>
            <w:r w:rsidR="00B20DA1" w:rsidRPr="003608C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)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везан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координацију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услугама</w:t>
            </w:r>
            <w:r w:rsidR="00F0441A" w:rsidRPr="003608CD">
              <w:rPr>
                <w:rFonts w:ascii="Arial" w:eastAsia="Calibri" w:hAnsi="Arial" w:cs="Arial"/>
                <w:noProof/>
                <w:color w:val="FF0000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управљања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платформом</w:t>
            </w:r>
            <w:r w:rsidR="00FA345F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</w:t>
            </w:r>
          </w:p>
          <w:p w:rsidR="00BB37D5" w:rsidRPr="00427AFA" w:rsidRDefault="00BB37D5" w:rsidP="00BB37D5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Formal agreement between the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</w:t>
            </w: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irport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O</w:t>
            </w: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perator and BHANSA (ATS) related to the coordination of apron management </w:t>
            </w:r>
            <w:r w:rsidRP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s</w:t>
            </w:r>
            <w:r w:rsidR="00FA345F" w:rsidRP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ervices</w:t>
            </w: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B20DA1" w:rsidRPr="004166F5" w:rsidRDefault="00B20DA1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2"/>
                <w:szCs w:val="12"/>
                <w:lang w:val="sr-Latn-BA"/>
              </w:rPr>
            </w:pPr>
          </w:p>
          <w:p w:rsidR="003608CD" w:rsidRPr="00FA336C" w:rsidRDefault="003608CD" w:rsidP="00246354">
            <w:pPr>
              <w:tabs>
                <w:tab w:val="left" w:pos="4990"/>
              </w:tabs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val="sr-Latn-BA"/>
              </w:rPr>
            </w:pPr>
          </w:p>
        </w:tc>
        <w:tc>
          <w:tcPr>
            <w:tcW w:w="5305" w:type="dxa"/>
          </w:tcPr>
          <w:p w:rsidR="00787688" w:rsidRPr="00427AFA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  <w:bookmarkStart w:id="0" w:name="_GoBack"/>
            <w:bookmarkEnd w:id="0"/>
          </w:p>
        </w:tc>
      </w:tr>
      <w:tr w:rsidR="00FB2C6B" w:rsidRPr="00427AFA" w:rsidTr="00610D80">
        <w:trPr>
          <w:trHeight w:val="263"/>
          <w:jc w:val="center"/>
        </w:trPr>
        <w:tc>
          <w:tcPr>
            <w:tcW w:w="10610" w:type="dxa"/>
            <w:gridSpan w:val="2"/>
          </w:tcPr>
          <w:p w:rsidR="00FB2C6B" w:rsidRPr="00BE5C04" w:rsidRDefault="00093C46" w:rsidP="00BE5C04">
            <w:pPr>
              <w:spacing w:before="60" w:after="60"/>
              <w:jc w:val="both"/>
              <w:rPr>
                <w:rFonts w:ascii="Arial" w:eastAsia="Calibri" w:hAnsi="Arial" w:cs="Arial"/>
                <w:b/>
                <w:noProof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lang w:val="sr-Latn-BA"/>
              </w:rPr>
              <w:t>Изјава</w:t>
            </w:r>
            <w:r w:rsidR="00FB2C6B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lang w:val="sr-Latn-BA"/>
              </w:rPr>
              <w:t>о</w:t>
            </w:r>
            <w:r w:rsidR="00FB2C6B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lang w:val="sr-Latn-BA"/>
              </w:rPr>
              <w:t>одговорности</w:t>
            </w:r>
            <w:r w:rsidR="00D30601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lang w:val="sr-Latn-BA"/>
              </w:rPr>
              <w:t>организације</w:t>
            </w:r>
            <w:r w:rsidR="00D30601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lang w:val="sr-Latn-BA"/>
              </w:rPr>
              <w:t>за</w:t>
            </w:r>
            <w:r w:rsidR="00D30601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lang w:val="sr-Latn-BA"/>
              </w:rPr>
              <w:t>пружање</w:t>
            </w:r>
            <w:r w:rsidR="00D30601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AMS</w:t>
            </w:r>
            <w:r w:rsidR="00FB2C6B"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/ </w:t>
            </w:r>
          </w:p>
          <w:p w:rsidR="00FB2C6B" w:rsidRPr="00427AFA" w:rsidRDefault="00FA345F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  <w:t>Declaration of the organis</w:t>
            </w:r>
            <w:r w:rsidR="00D30601" w:rsidRPr="00427AFA"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  <w:t>ation responsible for the provision of AMS</w:t>
            </w:r>
            <w:r w:rsidR="00FB2C6B" w:rsidRPr="00427AFA"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FB2C6B" w:rsidRDefault="00093C46" w:rsidP="00FB2C6B">
            <w:pPr>
              <w:spacing w:before="60" w:after="6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складу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Уредбом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Комисије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(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ЕУ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)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бр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. 139/2014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,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ADR.OR.F.045,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Поглавље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III (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Дио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ADR.OR)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и Поглавље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IV (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Дио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ADR.OPS)</w:t>
            </w:r>
            <w:r w:rsidR="00A436C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,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организација</w:t>
            </w:r>
            <w:r w:rsidR="0013035E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одговорна</w:t>
            </w:r>
            <w:r w:rsidR="003D26AF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пружање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услуга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аеродрому</w:t>
            </w:r>
            <w:r w:rsidR="00F65E3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потврђује</w:t>
            </w:r>
            <w:r w:rsidR="00F65E3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:</w:t>
            </w:r>
          </w:p>
          <w:p w:rsidR="00A436CC" w:rsidRPr="00A436CC" w:rsidRDefault="00A436CC" w:rsidP="00FB2C6B">
            <w:p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436CC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Pursuant to Commission Regulation (EU) No 139/2014, ADR.OR.F.045, Chapter III (Part ADR.OR) and Chapter IV (Part ADR.OPS), the organisation responsible for the provision of AMS at the aerodrome hereby confirms the following:</w:t>
            </w:r>
          </w:p>
          <w:p w:rsidR="00F0441A" w:rsidRPr="00A436CC" w:rsidRDefault="00093C46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Испуњени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су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сви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услови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организације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пружање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услуга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аеродрому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</w:t>
            </w:r>
          </w:p>
          <w:p w:rsidR="00A436CC" w:rsidRPr="00AF52CF" w:rsidRDefault="00AF52CF" w:rsidP="00C05AD5">
            <w:pPr>
              <w:spacing w:before="4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F52C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The organisation has fulfilled all requirements for the provision of AMS at the aerodrome.  </w:t>
            </w:r>
          </w:p>
          <w:p w:rsidR="00F0441A" w:rsidRPr="00AF52CF" w:rsidRDefault="00093C46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Политика</w:t>
            </w:r>
            <w:r w:rsid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безбједности</w:t>
            </w:r>
            <w:r w:rsid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летења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је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развијена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примјењује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се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током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пружања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услуга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аеродрому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.</w:t>
            </w:r>
          </w:p>
          <w:p w:rsidR="00AF52CF" w:rsidRPr="00AF52CF" w:rsidRDefault="00AF52CF" w:rsidP="00FA336C">
            <w:pPr>
              <w:spacing w:before="40" w:after="120"/>
              <w:ind w:left="72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F52C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lastRenderedPageBreak/>
              <w:t xml:space="preserve">A safety policy has been developed and implemented during the provision of AMS at the aerodrome. </w:t>
            </w:r>
          </w:p>
          <w:p w:rsidR="00AF52CF" w:rsidRPr="00AF52CF" w:rsidRDefault="00093C46" w:rsidP="00FA336C">
            <w:pPr>
              <w:numPr>
                <w:ilvl w:val="0"/>
                <w:numId w:val="2"/>
              </w:numPr>
              <w:spacing w:before="18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Све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особље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је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квалифи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Cyrl-RS"/>
              </w:rPr>
              <w:t>ковано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компетентно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и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прошло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је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обуку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у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складу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са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примјењивим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захтјевима</w:t>
            </w:r>
            <w:r w:rsidR="00FB2C6B"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.</w:t>
            </w:r>
          </w:p>
          <w:p w:rsidR="00FB2C6B" w:rsidRPr="00FA336C" w:rsidRDefault="00AF52CF" w:rsidP="00C05AD5">
            <w:pPr>
              <w:spacing w:before="40" w:after="60"/>
              <w:ind w:left="714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FA336C">
              <w:rPr>
                <w:rFonts w:ascii="Arial" w:eastAsia="Calibri" w:hAnsi="Arial" w:cs="Arial"/>
                <w:i/>
                <w:noProof/>
                <w:color w:val="221E1F"/>
                <w:sz w:val="18"/>
                <w:szCs w:val="18"/>
                <w:lang w:val="sr-Latn-BA"/>
              </w:rPr>
              <w:t>All personnal are qualified, competent and trained in accordance with the applicable requirements.</w:t>
            </w:r>
          </w:p>
          <w:p w:rsidR="0055530D" w:rsidRPr="00AF52CF" w:rsidRDefault="00093C46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Процедура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која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је</w:t>
            </w:r>
            <w:r w:rsidR="00782613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дио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аеродромског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приручника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усклађена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је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примјењивим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захтјевима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прописаним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</w:t>
            </w:r>
            <w:r w:rsidR="00AF52CF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дијеловима</w:t>
            </w:r>
            <w:r w:rsidR="00AF52CF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: ADR.OR i ADR.OPS.</w:t>
            </w:r>
          </w:p>
          <w:p w:rsidR="00AF52CF" w:rsidRPr="00AF52CF" w:rsidRDefault="00AF52CF" w:rsidP="00C05AD5">
            <w:pPr>
              <w:spacing w:before="4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F52C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The AMS procedure being a part of the Aerodrome Manual complies with the applicable requirements laid down in Parts ADR.OR and ADR.OPS.</w:t>
            </w:r>
          </w:p>
          <w:p w:rsidR="00FB2C6B" w:rsidRPr="00C05AD5" w:rsidRDefault="00093C46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Уколико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се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утврди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било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каква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промјена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током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пружања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услуга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аеродрому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RS"/>
              </w:rPr>
              <w:t>,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која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утиче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податке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ове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изјаве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томе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ће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бити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обавијештена</w:t>
            </w:r>
            <w:r w:rsidR="00684617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BHDCA.</w:t>
            </w:r>
          </w:p>
          <w:p w:rsidR="00C05AD5" w:rsidRPr="00427AFA" w:rsidRDefault="00C05AD5" w:rsidP="00C05AD5">
            <w:pPr>
              <w:spacing w:before="4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C05AD5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If any change is discovered during the provision of AMS services at the aerodrome that affects the information provided in this Declaration, the BHDCA shall be notified accordingly.</w:t>
            </w:r>
          </w:p>
          <w:p w:rsidR="00FB2C6B" w:rsidRPr="00427AFA" w:rsidRDefault="00FB2C6B" w:rsidP="002A4B9E">
            <w:pPr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</w:p>
          <w:p w:rsidR="00FB2C6B" w:rsidRPr="00427AFA" w:rsidRDefault="00093C46" w:rsidP="00C05AD5">
            <w:pPr>
              <w:spacing w:after="2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Одговорни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руководилац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потврђује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да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су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информације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изнесене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овој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изјави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тачне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FB2C6B" w:rsidRPr="00427AFA" w:rsidRDefault="007C69EF" w:rsidP="00C05AD5">
            <w:pPr>
              <w:spacing w:before="20" w:after="2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sr-Latn-BA"/>
              </w:rPr>
            </w:pPr>
            <w:r w:rsidRPr="007C69EF">
              <w:rPr>
                <w:rFonts w:ascii="Arial" w:eastAsia="Calibri" w:hAnsi="Arial" w:cs="Arial"/>
                <w:i/>
                <w:sz w:val="18"/>
                <w:szCs w:val="18"/>
              </w:rPr>
              <w:t>The Accountable Manager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hereby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confirms that the information stated in this Declaration is correct.</w:t>
            </w:r>
          </w:p>
        </w:tc>
      </w:tr>
      <w:tr w:rsidR="00FB2C6B" w:rsidRPr="00427AFA" w:rsidTr="005A423A">
        <w:trPr>
          <w:trHeight w:val="263"/>
          <w:jc w:val="center"/>
        </w:trPr>
        <w:tc>
          <w:tcPr>
            <w:tcW w:w="5305" w:type="dxa"/>
          </w:tcPr>
          <w:p w:rsidR="00FB2C6B" w:rsidRPr="00427AFA" w:rsidRDefault="00093C46" w:rsidP="00C05AD5">
            <w:pPr>
              <w:tabs>
                <w:tab w:val="left" w:pos="4990"/>
              </w:tabs>
              <w:spacing w:before="6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lastRenderedPageBreak/>
              <w:t>Одговорни</w:t>
            </w:r>
            <w:r w:rsidR="00FB2C6B"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руководилац</w:t>
            </w:r>
            <w:r w:rsidR="0055530D"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:</w:t>
            </w:r>
          </w:p>
          <w:p w:rsidR="00FB2C6B" w:rsidRPr="002A4B9E" w:rsidRDefault="002A4B9E" w:rsidP="000E4C8B">
            <w:pPr>
              <w:tabs>
                <w:tab w:val="left" w:pos="4990"/>
              </w:tabs>
              <w:spacing w:after="6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BA"/>
              </w:rPr>
            </w:pPr>
            <w:r w:rsidRPr="002A4B9E">
              <w:rPr>
                <w:rFonts w:ascii="Arial" w:hAnsi="Arial" w:cs="Arial"/>
                <w:i/>
                <w:noProof/>
                <w:sz w:val="18"/>
                <w:szCs w:val="18"/>
                <w:lang w:val="sr-Latn-BA"/>
              </w:rPr>
              <w:t>Accountable Manager</w:t>
            </w:r>
            <w:r w:rsidR="00FB2C6B" w:rsidRPr="002A4B9E">
              <w:rPr>
                <w:rFonts w:ascii="Arial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</w:tc>
        <w:tc>
          <w:tcPr>
            <w:tcW w:w="5305" w:type="dxa"/>
          </w:tcPr>
          <w:p w:rsidR="00FB2C6B" w:rsidRPr="00427AFA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</w:p>
        </w:tc>
      </w:tr>
      <w:tr w:rsidR="00FB2C6B" w:rsidRPr="00427AFA" w:rsidTr="005A423A">
        <w:trPr>
          <w:trHeight w:val="263"/>
          <w:jc w:val="center"/>
        </w:trPr>
        <w:tc>
          <w:tcPr>
            <w:tcW w:w="5305" w:type="dxa"/>
          </w:tcPr>
          <w:p w:rsidR="00FB2C6B" w:rsidRPr="00427AFA" w:rsidRDefault="00093C46" w:rsidP="00C05AD5">
            <w:pPr>
              <w:tabs>
                <w:tab w:val="left" w:pos="4990"/>
              </w:tabs>
              <w:spacing w:before="6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Датум</w:t>
            </w:r>
            <w:r w:rsidR="0055530D"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и</w:t>
            </w:r>
            <w:r w:rsidR="0055530D"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потпис</w:t>
            </w:r>
            <w:r w:rsidR="0055530D"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: </w:t>
            </w:r>
          </w:p>
          <w:p w:rsidR="00FB2C6B" w:rsidRPr="002A4B9E" w:rsidRDefault="002A4B9E" w:rsidP="000E4C8B">
            <w:pPr>
              <w:tabs>
                <w:tab w:val="left" w:pos="4990"/>
              </w:tabs>
              <w:spacing w:after="6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2A4B9E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Date and signature:</w:t>
            </w:r>
          </w:p>
        </w:tc>
        <w:tc>
          <w:tcPr>
            <w:tcW w:w="5305" w:type="dxa"/>
          </w:tcPr>
          <w:p w:rsidR="00FB2C6B" w:rsidRPr="00427AFA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</w:p>
        </w:tc>
      </w:tr>
    </w:tbl>
    <w:p w:rsidR="0038109B" w:rsidRPr="00427AFA" w:rsidRDefault="0038109B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sectPr w:rsidR="0038109B" w:rsidRPr="00427AFA" w:rsidSect="0088539F">
      <w:headerReference w:type="default" r:id="rId9"/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9E" w:rsidRDefault="009B4B9E" w:rsidP="00787688">
      <w:pPr>
        <w:spacing w:after="0" w:line="240" w:lineRule="auto"/>
      </w:pPr>
      <w:r>
        <w:separator/>
      </w:r>
    </w:p>
  </w:endnote>
  <w:endnote w:type="continuationSeparator" w:id="0">
    <w:p w:rsidR="009B4B9E" w:rsidRDefault="009B4B9E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7 LtCn">
    <w:altName w:val="Arial"/>
    <w:charset w:val="EE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V w:val="single" w:sz="4" w:space="0" w:color="A6A6A6"/>
      </w:tblBorders>
      <w:tblLook w:val="0000" w:firstRow="0" w:lastRow="0" w:firstColumn="0" w:lastColumn="0" w:noHBand="0" w:noVBand="0"/>
    </w:tblPr>
    <w:tblGrid>
      <w:gridCol w:w="5290"/>
      <w:gridCol w:w="5287"/>
    </w:tblGrid>
    <w:tr w:rsidR="00254169" w:rsidRPr="00A84045" w:rsidTr="00B13FA1">
      <w:trPr>
        <w:trHeight w:val="314"/>
      </w:trPr>
      <w:tc>
        <w:tcPr>
          <w:tcW w:w="5290" w:type="dxa"/>
          <w:shd w:val="clear" w:color="auto" w:fill="D9D9D9" w:themeFill="background1" w:themeFillShade="D9"/>
          <w:vAlign w:val="center"/>
        </w:tcPr>
        <w:p w:rsidR="00254169" w:rsidRPr="00A84045" w:rsidRDefault="00254169" w:rsidP="002541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hr-HR"/>
            </w:rPr>
          </w:pPr>
        </w:p>
      </w:tc>
      <w:tc>
        <w:tcPr>
          <w:tcW w:w="5287" w:type="dxa"/>
          <w:shd w:val="clear" w:color="auto" w:fill="D9D9D9" w:themeFill="background1" w:themeFillShade="D9"/>
          <w:vAlign w:val="center"/>
        </w:tcPr>
        <w:p w:rsidR="00254169" w:rsidRPr="00A84045" w:rsidRDefault="00254169" w:rsidP="00254169">
          <w:pPr>
            <w:spacing w:after="0" w:line="240" w:lineRule="auto"/>
            <w:jc w:val="right"/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</w:pP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PAGE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FD777C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2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 / 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NUMPAGES 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FD777C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2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</w:p>
      </w:tc>
    </w:tr>
  </w:tbl>
  <w:p w:rsidR="0088539F" w:rsidRPr="009D65A3" w:rsidRDefault="0088539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9E" w:rsidRDefault="009B4B9E" w:rsidP="00787688">
      <w:pPr>
        <w:spacing w:after="0" w:line="240" w:lineRule="auto"/>
      </w:pPr>
      <w:r>
        <w:separator/>
      </w:r>
    </w:p>
  </w:footnote>
  <w:footnote w:type="continuationSeparator" w:id="0">
    <w:p w:rsidR="009B4B9E" w:rsidRDefault="009B4B9E" w:rsidP="007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8" w:tblpY="403"/>
      <w:tblOverlap w:val="never"/>
      <w:tblW w:w="1077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0774"/>
    </w:tblGrid>
    <w:tr w:rsidR="00787688" w:rsidTr="0038109B">
      <w:trPr>
        <w:trHeight w:val="227"/>
      </w:trPr>
      <w:tc>
        <w:tcPr>
          <w:tcW w:w="1077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787688" w:rsidRPr="003C224A" w:rsidRDefault="00246354" w:rsidP="00FD777C">
          <w:pPr>
            <w:tabs>
              <w:tab w:val="left" w:pos="8505"/>
            </w:tabs>
            <w:rPr>
              <w:rFonts w:ascii="Arial" w:hAnsi="Arial" w:cs="Arial"/>
              <w:i/>
              <w:sz w:val="16"/>
              <w:szCs w:val="16"/>
              <w:lang w:val="sr-Latn-BA"/>
            </w:rPr>
          </w:pPr>
          <w:r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AGA.</w:t>
          </w:r>
          <w:r w:rsidR="00FD777C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FD777C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F.3</w:t>
          </w:r>
          <w:r w:rsidR="002F377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2</w:t>
          </w:r>
          <w:r w:rsidR="0039679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38109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FF68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RS"/>
            </w:rPr>
            <w:t>Изјава о усклађености организације одговорне</w:t>
          </w:r>
          <w:r w:rsidR="00951AA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FF68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RS"/>
            </w:rPr>
            <w:t>за</w:t>
          </w:r>
          <w:r w:rsidR="00951AA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FF68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RS"/>
            </w:rPr>
            <w:t>пружање</w:t>
          </w:r>
          <w:r w:rsidR="00951AA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FF68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Cyrl-RS"/>
            </w:rPr>
            <w:t>услуга</w:t>
          </w:r>
          <w:r w:rsidR="00951AA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AMS</w:t>
          </w:r>
          <w:r w:rsidR="00FD777C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                                               </w:t>
          </w:r>
          <w:r w:rsidR="00FD777C">
            <w:rPr>
              <w:rFonts w:ascii="Arial" w:eastAsia="Calibri" w:hAnsi="Arial" w:cs="Arial"/>
              <w:i/>
              <w:color w:val="808080"/>
              <w:sz w:val="18"/>
              <w:szCs w:val="18"/>
              <w:lang w:val="sr-Cyrl-RS"/>
            </w:rPr>
            <w:t xml:space="preserve"> </w:t>
          </w:r>
          <w:r w:rsidR="00FD777C">
            <w:rPr>
              <w:rFonts w:ascii="Arial" w:eastAsia="Calibri" w:hAnsi="Arial" w:cs="Arial"/>
              <w:i/>
              <w:color w:val="808080"/>
              <w:sz w:val="18"/>
              <w:szCs w:val="18"/>
              <w:lang w:val="sr-Cyrl-RS"/>
            </w:rPr>
            <w:t>Датум обрасца</w:t>
          </w:r>
          <w:r w:rsidR="00FD777C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: </w:t>
          </w:r>
          <w:r w:rsidR="00FD777C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9</w:t>
          </w:r>
          <w:r w:rsidR="00FD777C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.1</w:t>
          </w:r>
          <w:r w:rsidR="00FD777C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2</w:t>
          </w:r>
          <w:r w:rsidR="00FD777C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.</w:t>
          </w:r>
          <w:r w:rsidR="00FD777C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sr-Cyrl-RS"/>
            </w:rPr>
            <w:t>2</w:t>
          </w:r>
          <w:r w:rsidR="00FD777C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sr-Latn-BA"/>
            </w:rPr>
            <w:t>2</w:t>
          </w:r>
          <w:r w:rsidR="00FD777C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.</w:t>
          </w:r>
        </w:p>
      </w:tc>
    </w:tr>
  </w:tbl>
  <w:p w:rsidR="00787688" w:rsidRDefault="00787688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0DA3"/>
    <w:multiLevelType w:val="hybridMultilevel"/>
    <w:tmpl w:val="6E2C29C8"/>
    <w:lvl w:ilvl="0" w:tplc="201C2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139E3"/>
    <w:rsid w:val="0001567F"/>
    <w:rsid w:val="000225FE"/>
    <w:rsid w:val="00024BBB"/>
    <w:rsid w:val="000312F9"/>
    <w:rsid w:val="00093C46"/>
    <w:rsid w:val="000E4C8B"/>
    <w:rsid w:val="0013035E"/>
    <w:rsid w:val="0018756F"/>
    <w:rsid w:val="0019196F"/>
    <w:rsid w:val="001B3F21"/>
    <w:rsid w:val="00246354"/>
    <w:rsid w:val="00254169"/>
    <w:rsid w:val="002A4B9E"/>
    <w:rsid w:val="002C6D4F"/>
    <w:rsid w:val="002F3774"/>
    <w:rsid w:val="003608CD"/>
    <w:rsid w:val="0038109B"/>
    <w:rsid w:val="0039679B"/>
    <w:rsid w:val="003A218D"/>
    <w:rsid w:val="003A2C9A"/>
    <w:rsid w:val="003C224A"/>
    <w:rsid w:val="003D26AF"/>
    <w:rsid w:val="003F34EE"/>
    <w:rsid w:val="004166F5"/>
    <w:rsid w:val="00427AFA"/>
    <w:rsid w:val="004C364C"/>
    <w:rsid w:val="005348D1"/>
    <w:rsid w:val="00541C4B"/>
    <w:rsid w:val="005510CD"/>
    <w:rsid w:val="0055530D"/>
    <w:rsid w:val="00572057"/>
    <w:rsid w:val="006413D6"/>
    <w:rsid w:val="00641B20"/>
    <w:rsid w:val="00684617"/>
    <w:rsid w:val="00782613"/>
    <w:rsid w:val="00784FC3"/>
    <w:rsid w:val="00787688"/>
    <w:rsid w:val="007B5588"/>
    <w:rsid w:val="007C69EF"/>
    <w:rsid w:val="008248F9"/>
    <w:rsid w:val="0088539F"/>
    <w:rsid w:val="009320A8"/>
    <w:rsid w:val="00951AAB"/>
    <w:rsid w:val="00953A40"/>
    <w:rsid w:val="009B2FD2"/>
    <w:rsid w:val="009B4B9E"/>
    <w:rsid w:val="009D65A3"/>
    <w:rsid w:val="009F09B2"/>
    <w:rsid w:val="00A0559B"/>
    <w:rsid w:val="00A436CC"/>
    <w:rsid w:val="00A438F2"/>
    <w:rsid w:val="00A45138"/>
    <w:rsid w:val="00AE5441"/>
    <w:rsid w:val="00AF52CF"/>
    <w:rsid w:val="00B04F42"/>
    <w:rsid w:val="00B20DA1"/>
    <w:rsid w:val="00B715EF"/>
    <w:rsid w:val="00BB37D5"/>
    <w:rsid w:val="00BB424E"/>
    <w:rsid w:val="00BE5C04"/>
    <w:rsid w:val="00C05AD5"/>
    <w:rsid w:val="00C10D3E"/>
    <w:rsid w:val="00CC73D8"/>
    <w:rsid w:val="00CE56BA"/>
    <w:rsid w:val="00D30601"/>
    <w:rsid w:val="00D771BF"/>
    <w:rsid w:val="00D94D90"/>
    <w:rsid w:val="00DE389F"/>
    <w:rsid w:val="00DE54A7"/>
    <w:rsid w:val="00E512DA"/>
    <w:rsid w:val="00E6144B"/>
    <w:rsid w:val="00F0441A"/>
    <w:rsid w:val="00F27A11"/>
    <w:rsid w:val="00F35902"/>
    <w:rsid w:val="00F65E33"/>
    <w:rsid w:val="00F93BF9"/>
    <w:rsid w:val="00FA1E3E"/>
    <w:rsid w:val="00FA336C"/>
    <w:rsid w:val="00FA345F"/>
    <w:rsid w:val="00FB2C6B"/>
    <w:rsid w:val="00FD777C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0A403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BF"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0224-AE3F-40C7-A1ED-3D0CAF8A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Aleksandar Lalovic</cp:lastModifiedBy>
  <cp:revision>32</cp:revision>
  <dcterms:created xsi:type="dcterms:W3CDTF">2022-12-09T11:48:00Z</dcterms:created>
  <dcterms:modified xsi:type="dcterms:W3CDTF">2022-12-29T12:44:00Z</dcterms:modified>
</cp:coreProperties>
</file>